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5BA" w:rsidRPr="00AB2D17" w:rsidRDefault="00482B2F" w:rsidP="000415BA">
      <w:pPr>
        <w:suppressAutoHyphens/>
        <w:jc w:val="center"/>
        <w:rPr>
          <w:rFonts w:ascii="Arial" w:hAnsi="Arial" w:cs="Arial"/>
          <w:b/>
          <w:sz w:val="56"/>
          <w:szCs w:val="56"/>
        </w:rPr>
      </w:pPr>
      <w:r>
        <w:rPr>
          <w:rFonts w:ascii="Arial" w:hAnsi="Arial" w:cs="Arial"/>
          <w:b/>
          <w:sz w:val="56"/>
          <w:szCs w:val="56"/>
        </w:rPr>
        <w:t xml:space="preserve">NABÍDKA </w:t>
      </w:r>
      <w:r w:rsidR="000415BA" w:rsidRPr="00AB2D17">
        <w:rPr>
          <w:rFonts w:ascii="Arial" w:hAnsi="Arial" w:cs="Arial"/>
          <w:b/>
          <w:sz w:val="56"/>
          <w:szCs w:val="56"/>
        </w:rPr>
        <w:t>SMLOUV</w:t>
      </w:r>
      <w:r>
        <w:rPr>
          <w:rFonts w:ascii="Arial" w:hAnsi="Arial" w:cs="Arial"/>
          <w:b/>
          <w:sz w:val="56"/>
          <w:szCs w:val="56"/>
        </w:rPr>
        <w:t>Y</w:t>
      </w:r>
      <w:r w:rsidR="000415BA" w:rsidRPr="00AB2D17">
        <w:rPr>
          <w:rFonts w:ascii="Arial" w:hAnsi="Arial" w:cs="Arial"/>
          <w:b/>
          <w:sz w:val="56"/>
          <w:szCs w:val="56"/>
        </w:rPr>
        <w:t xml:space="preserve"> O DÍLO</w:t>
      </w:r>
    </w:p>
    <w:p w:rsidR="000415BA" w:rsidRPr="00AB2D17" w:rsidRDefault="000415BA" w:rsidP="000415BA">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0415BA" w:rsidRPr="00AB2D17" w:rsidRDefault="000415BA" w:rsidP="000415BA">
      <w:pPr>
        <w:suppressAutoHyphens/>
        <w:jc w:val="center"/>
        <w:rPr>
          <w:rFonts w:ascii="Arial" w:hAnsi="Arial" w:cs="Arial"/>
          <w:sz w:val="22"/>
          <w:szCs w:val="22"/>
        </w:rPr>
      </w:pPr>
      <w:r w:rsidRPr="00AB2D17">
        <w:rPr>
          <w:rFonts w:ascii="Arial" w:hAnsi="Arial" w:cs="Arial"/>
          <w:sz w:val="22"/>
          <w:szCs w:val="22"/>
        </w:rPr>
        <w:t>ve znění pozdějších předpisů</w:t>
      </w:r>
    </w:p>
    <w:p w:rsidR="000415BA" w:rsidRPr="00AB2D17" w:rsidRDefault="000415BA" w:rsidP="000415BA">
      <w:pPr>
        <w:pStyle w:val="Nadpis1"/>
        <w:jc w:val="center"/>
        <w:rPr>
          <w:sz w:val="28"/>
          <w:szCs w:val="28"/>
        </w:rPr>
      </w:pPr>
      <w:r w:rsidRPr="00AB2D17">
        <w:rPr>
          <w:sz w:val="28"/>
          <w:szCs w:val="28"/>
        </w:rPr>
        <w:t>SMLUVNÍ STRANY</w:t>
      </w:r>
    </w:p>
    <w:p w:rsidR="000415BA" w:rsidRPr="00AB2D17" w:rsidRDefault="000415BA" w:rsidP="000415BA">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0415BA" w:rsidRPr="00AB2D17" w:rsidRDefault="000415BA" w:rsidP="000415BA">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adresa:</w:t>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PSČ 739 61, Třinec</w:t>
      </w:r>
    </w:p>
    <w:p w:rsidR="000415BA" w:rsidRPr="00AB2D17" w:rsidRDefault="000415BA" w:rsidP="000415BA">
      <w:pPr>
        <w:pStyle w:val="Zkladntext"/>
        <w:tabs>
          <w:tab w:val="left" w:pos="0"/>
          <w:tab w:val="num" w:pos="3119"/>
        </w:tabs>
        <w:ind w:left="567" w:hanging="567"/>
        <w:rPr>
          <w:rFonts w:ascii="Arial" w:hAnsi="Arial" w:cs="Arial"/>
          <w:sz w:val="22"/>
          <w:szCs w:val="22"/>
        </w:rPr>
      </w:pPr>
      <w:r>
        <w:rPr>
          <w:rFonts w:ascii="Arial" w:hAnsi="Arial" w:cs="Arial"/>
          <w:sz w:val="22"/>
          <w:szCs w:val="22"/>
        </w:rPr>
        <w:tab/>
        <w:t>zastoupeno</w:t>
      </w:r>
      <w:r>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0415BA" w:rsidRPr="00AB2D17" w:rsidRDefault="000415BA" w:rsidP="000415B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0415BA" w:rsidRPr="00AB2D17" w:rsidRDefault="000415BA" w:rsidP="000415BA">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p>
    <w:p w:rsidR="000415BA" w:rsidRDefault="000415BA" w:rsidP="000415BA">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Ing. Daniel Fojcik, vedoucí odboru</w:t>
      </w:r>
    </w:p>
    <w:p w:rsidR="000415BA" w:rsidRPr="00AB2D17" w:rsidRDefault="000415BA" w:rsidP="000415BA">
      <w:pPr>
        <w:pStyle w:val="Normln0"/>
        <w:tabs>
          <w:tab w:val="left" w:pos="1985"/>
          <w:tab w:val="left" w:pos="3119"/>
        </w:tabs>
        <w:spacing w:line="240" w:lineRule="auto"/>
        <w:ind w:left="2073"/>
        <w:jc w:val="both"/>
        <w:rPr>
          <w:rFonts w:ascii="Arial" w:hAnsi="Arial" w:cs="Arial"/>
          <w:sz w:val="22"/>
          <w:szCs w:val="22"/>
        </w:rPr>
      </w:pPr>
      <w:r>
        <w:rPr>
          <w:rFonts w:ascii="Arial" w:hAnsi="Arial" w:cs="Arial"/>
          <w:sz w:val="22"/>
          <w:szCs w:val="22"/>
        </w:rPr>
        <w:tab/>
      </w:r>
      <w:r>
        <w:rPr>
          <w:rFonts w:ascii="Arial" w:hAnsi="Arial" w:cs="Arial"/>
          <w:sz w:val="22"/>
          <w:szCs w:val="22"/>
        </w:rPr>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0415BA" w:rsidRDefault="000415BA" w:rsidP="000415BA">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Ing. Daniel Fojcik, vedoucí odboru</w:t>
      </w:r>
    </w:p>
    <w:p w:rsidR="000415BA" w:rsidRPr="00AB2D17" w:rsidRDefault="000415BA" w:rsidP="000415BA">
      <w:pPr>
        <w:pStyle w:val="Normln0"/>
        <w:tabs>
          <w:tab w:val="left" w:pos="1985"/>
          <w:tab w:val="left" w:pos="3119"/>
        </w:tabs>
        <w:spacing w:line="240" w:lineRule="auto"/>
        <w:ind w:left="2073"/>
        <w:jc w:val="both"/>
        <w:rPr>
          <w:rFonts w:ascii="Arial" w:hAnsi="Arial" w:cs="Arial"/>
          <w:sz w:val="22"/>
          <w:szCs w:val="22"/>
        </w:rPr>
      </w:pPr>
      <w:r>
        <w:rPr>
          <w:rFonts w:ascii="Arial" w:hAnsi="Arial" w:cs="Arial"/>
          <w:sz w:val="22"/>
          <w:szCs w:val="22"/>
        </w:rPr>
        <w:tab/>
      </w:r>
      <w:r>
        <w:rPr>
          <w:rFonts w:ascii="Arial" w:hAnsi="Arial" w:cs="Arial"/>
          <w:sz w:val="22"/>
          <w:szCs w:val="22"/>
        </w:rPr>
        <w:t>Zdeňka Nováková, referentka oddělení rozvoje města</w:t>
      </w:r>
    </w:p>
    <w:p w:rsidR="000415BA" w:rsidRPr="00AB2D17" w:rsidRDefault="000415BA" w:rsidP="000415BA">
      <w:pPr>
        <w:pStyle w:val="Zkladntext"/>
        <w:tabs>
          <w:tab w:val="left" w:pos="0"/>
          <w:tab w:val="num" w:pos="3119"/>
        </w:tabs>
        <w:ind w:left="567" w:hanging="567"/>
        <w:rPr>
          <w:rFonts w:ascii="Arial" w:hAnsi="Arial" w:cs="Arial"/>
          <w:sz w:val="22"/>
          <w:szCs w:val="22"/>
        </w:rPr>
      </w:pPr>
      <w:r w:rsidRPr="00AB2D17">
        <w:rPr>
          <w:rFonts w:ascii="Arial" w:hAnsi="Arial" w:cs="Arial"/>
          <w:sz w:val="22"/>
          <w:szCs w:val="22"/>
        </w:rPr>
        <w:tab/>
      </w:r>
      <w:r>
        <w:rPr>
          <w:rFonts w:ascii="Arial" w:hAnsi="Arial" w:cs="Arial"/>
          <w:sz w:val="22"/>
          <w:szCs w:val="22"/>
        </w:rPr>
        <w:t>telefon:</w:t>
      </w:r>
      <w:r>
        <w:rPr>
          <w:rFonts w:ascii="Arial" w:hAnsi="Arial" w:cs="Arial"/>
          <w:sz w:val="22"/>
          <w:szCs w:val="22"/>
        </w:rPr>
        <w:tab/>
      </w:r>
      <w:r>
        <w:rPr>
          <w:rFonts w:ascii="Arial" w:hAnsi="Arial" w:cs="Arial"/>
          <w:sz w:val="22"/>
          <w:szCs w:val="22"/>
        </w:rPr>
        <w:t>558 306 111</w:t>
      </w:r>
    </w:p>
    <w:p w:rsidR="000415BA" w:rsidRPr="00AB2D17" w:rsidRDefault="000415BA" w:rsidP="000415BA">
      <w:pPr>
        <w:pStyle w:val="Zkladntext"/>
        <w:tabs>
          <w:tab w:val="left" w:pos="0"/>
          <w:tab w:val="num" w:pos="3119"/>
        </w:tabs>
        <w:ind w:left="567" w:hanging="567"/>
        <w:rPr>
          <w:rFonts w:ascii="Arial" w:hAnsi="Arial" w:cs="Arial"/>
          <w:sz w:val="22"/>
          <w:szCs w:val="22"/>
        </w:rPr>
      </w:pPr>
      <w:r>
        <w:rPr>
          <w:rFonts w:ascii="Arial" w:hAnsi="Arial" w:cs="Arial"/>
          <w:sz w:val="22"/>
          <w:szCs w:val="22"/>
        </w:rPr>
        <w:tab/>
        <w:t>fax:</w:t>
      </w:r>
      <w:r>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0415BA" w:rsidRPr="00AB2D17" w:rsidRDefault="000415BA" w:rsidP="000415BA">
      <w:pPr>
        <w:pStyle w:val="Zkladntext"/>
        <w:tabs>
          <w:tab w:val="left" w:pos="0"/>
          <w:tab w:val="num" w:pos="3119"/>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sekretariat@trinecko.cz</w:t>
      </w:r>
    </w:p>
    <w:p w:rsidR="000415BA" w:rsidRPr="00AB2D17" w:rsidRDefault="000415BA" w:rsidP="000415BA">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IČ:</w:t>
      </w:r>
      <w:r>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p>
    <w:p w:rsidR="000415BA" w:rsidRPr="00AB2D17" w:rsidRDefault="000415BA" w:rsidP="000415BA">
      <w:pPr>
        <w:pStyle w:val="Zkladntext"/>
        <w:tabs>
          <w:tab w:val="left" w:pos="0"/>
          <w:tab w:val="num" w:pos="3119"/>
        </w:tabs>
        <w:ind w:left="567" w:hanging="567"/>
        <w:rPr>
          <w:rFonts w:ascii="Arial" w:hAnsi="Arial" w:cs="Arial"/>
          <w:sz w:val="22"/>
          <w:szCs w:val="22"/>
        </w:rPr>
      </w:pPr>
      <w:r>
        <w:rPr>
          <w:rFonts w:ascii="Arial" w:hAnsi="Arial" w:cs="Arial"/>
          <w:sz w:val="22"/>
          <w:szCs w:val="22"/>
        </w:rPr>
        <w:tab/>
        <w:t>DIČ:</w:t>
      </w:r>
      <w:r>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0415BA" w:rsidRPr="00AB2D17" w:rsidRDefault="000415BA" w:rsidP="000415BA">
      <w:pPr>
        <w:pStyle w:val="Zkladntext"/>
        <w:tabs>
          <w:tab w:val="left" w:pos="0"/>
          <w:tab w:val="num" w:pos="3119"/>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Komerční banka Frýdek-Místek, expozitura Třinec</w:t>
      </w:r>
      <w:r w:rsidRPr="00AB2D17">
        <w:rPr>
          <w:rFonts w:ascii="Arial" w:hAnsi="Arial" w:cs="Arial"/>
          <w:sz w:val="22"/>
          <w:szCs w:val="22"/>
        </w:rPr>
        <w:tab/>
      </w:r>
    </w:p>
    <w:p w:rsidR="000415BA" w:rsidRPr="00AB2D17" w:rsidRDefault="000415BA" w:rsidP="000415BA">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číslo účtu:</w:t>
      </w:r>
      <w:r>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0415BA" w:rsidRPr="00AB2D17" w:rsidRDefault="000415BA" w:rsidP="000415BA">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0415BA" w:rsidRPr="00AB2D17" w:rsidRDefault="000415BA" w:rsidP="000415BA">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0415BA" w:rsidRPr="00AB2D17" w:rsidRDefault="000415BA" w:rsidP="000415BA">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0415BA" w:rsidRPr="00AB2D17" w:rsidRDefault="000415BA" w:rsidP="000415BA">
      <w:pPr>
        <w:spacing w:before="40" w:after="40"/>
        <w:ind w:left="567" w:hanging="567"/>
        <w:rPr>
          <w:rFonts w:ascii="Arial" w:hAnsi="Arial" w:cs="Arial"/>
          <w:b/>
          <w:bCs/>
          <w:sz w:val="22"/>
          <w:szCs w:val="22"/>
        </w:rPr>
      </w:pPr>
    </w:p>
    <w:p w:rsidR="000415BA" w:rsidRPr="00AB2D17" w:rsidRDefault="000415BA" w:rsidP="000415BA">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0415BA">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0415BA" w:rsidRPr="00AB2D17" w:rsidRDefault="000415BA" w:rsidP="000415B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 </w:t>
      </w:r>
    </w:p>
    <w:p w:rsidR="000415BA" w:rsidRPr="00AB2D17" w:rsidRDefault="000415BA" w:rsidP="000415B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0415BA" w:rsidRPr="00AB2D17" w:rsidRDefault="000415BA" w:rsidP="000415B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k podpisu oprávněn na základě …</w:t>
      </w:r>
      <w:proofErr w:type="gramStart"/>
      <w:r w:rsidRPr="00AB2D17">
        <w:rPr>
          <w:rFonts w:ascii="Arial" w:hAnsi="Arial" w:cs="Arial"/>
          <w:sz w:val="22"/>
          <w:szCs w:val="22"/>
        </w:rPr>
        <w:t>….. ze</w:t>
      </w:r>
      <w:proofErr w:type="gramEnd"/>
      <w:r w:rsidRPr="00AB2D17">
        <w:rPr>
          <w:rFonts w:ascii="Arial" w:hAnsi="Arial" w:cs="Arial"/>
          <w:sz w:val="22"/>
          <w:szCs w:val="22"/>
        </w:rPr>
        <w:t xml:space="preserve"> dne …..: </w:t>
      </w:r>
    </w:p>
    <w:p w:rsidR="000415BA" w:rsidRPr="00AB2D17" w:rsidRDefault="000415BA" w:rsidP="000415BA">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0415BA" w:rsidRPr="00AB2D17" w:rsidRDefault="000415BA" w:rsidP="000415BA">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p>
    <w:p w:rsidR="000415BA" w:rsidRPr="00AB2D17" w:rsidRDefault="000415BA" w:rsidP="000415BA">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p>
    <w:p w:rsidR="000415BA" w:rsidRPr="00AB2D17" w:rsidRDefault="000415BA" w:rsidP="000415BA">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415BA" w:rsidRPr="00AB2D17" w:rsidRDefault="000415BA" w:rsidP="000415BA">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415BA" w:rsidRPr="00AB2D17" w:rsidRDefault="000415BA" w:rsidP="000415BA">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415BA" w:rsidRPr="00AB2D17" w:rsidRDefault="000415BA" w:rsidP="000415BA">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415BA" w:rsidRPr="00AB2D17" w:rsidRDefault="000415BA" w:rsidP="000415B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415BA" w:rsidRPr="00AB2D17" w:rsidRDefault="000415BA" w:rsidP="000415B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415BA" w:rsidRPr="00AB2D17" w:rsidRDefault="000415BA" w:rsidP="000415B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415BA" w:rsidRPr="00AB2D17" w:rsidRDefault="000415BA" w:rsidP="000415BA">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0415BA" w:rsidRPr="00AB2D17" w:rsidRDefault="000415BA" w:rsidP="000415BA">
      <w:pPr>
        <w:ind w:left="567"/>
        <w:rPr>
          <w:rFonts w:ascii="Arial" w:hAnsi="Arial" w:cs="Arial"/>
          <w:sz w:val="22"/>
          <w:szCs w:val="22"/>
        </w:rPr>
      </w:pPr>
      <w:r w:rsidRPr="00AB2D17">
        <w:rPr>
          <w:rFonts w:ascii="Arial" w:hAnsi="Arial" w:cs="Arial"/>
          <w:b/>
          <w:bCs/>
          <w:iCs/>
          <w:sz w:val="22"/>
          <w:szCs w:val="22"/>
        </w:rPr>
        <w:t>(dále jen zhotovitel)</w:t>
      </w:r>
    </w:p>
    <w:p w:rsidR="000415BA" w:rsidRPr="00AB2D17" w:rsidRDefault="000415BA" w:rsidP="000415BA">
      <w:pPr>
        <w:ind w:left="567" w:hanging="567"/>
        <w:jc w:val="center"/>
        <w:rPr>
          <w:rFonts w:ascii="Arial" w:hAnsi="Arial" w:cs="Arial"/>
          <w:b/>
          <w:bCs/>
          <w:sz w:val="22"/>
          <w:szCs w:val="22"/>
        </w:rPr>
      </w:pPr>
    </w:p>
    <w:p w:rsidR="000415BA" w:rsidRPr="00AB2D17" w:rsidRDefault="000415BA" w:rsidP="000415BA">
      <w:pPr>
        <w:ind w:left="567" w:hanging="567"/>
        <w:jc w:val="center"/>
        <w:rPr>
          <w:rFonts w:ascii="Arial" w:hAnsi="Arial" w:cs="Arial"/>
          <w:b/>
          <w:bCs/>
          <w:sz w:val="22"/>
          <w:szCs w:val="22"/>
        </w:rPr>
      </w:pPr>
    </w:p>
    <w:p w:rsidR="000415BA" w:rsidRPr="00AB2D17" w:rsidRDefault="000415BA" w:rsidP="000415BA">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0415BA" w:rsidRPr="00AB2D17" w:rsidRDefault="000415BA" w:rsidP="000415BA">
      <w:pPr>
        <w:pStyle w:val="Nadpis1"/>
        <w:jc w:val="center"/>
        <w:rPr>
          <w:sz w:val="28"/>
          <w:szCs w:val="28"/>
        </w:rPr>
      </w:pPr>
      <w:r w:rsidRPr="00AB2D17">
        <w:rPr>
          <w:sz w:val="28"/>
          <w:szCs w:val="28"/>
        </w:rPr>
        <w:t>PŘEDMĚT SMLOUVY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Autobusové zastávky Třinec Oldřichovice - střed</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společností DOPRAVOPROJEKT Ostrava a. s., Masarykovo nám. 5, PSČ 702 00, IČ 427 67 377</w:t>
      </w:r>
      <w:r w:rsidRPr="00AB2D17">
        <w:rPr>
          <w:rFonts w:ascii="Arial" w:hAnsi="Arial" w:cs="Arial"/>
        </w:rPr>
        <w:t xml:space="preserve"> dne </w:t>
      </w:r>
      <w:r>
        <w:rPr>
          <w:rFonts w:ascii="Arial" w:hAnsi="Arial" w:cs="Arial"/>
        </w:rPr>
        <w:t xml:space="preserve">07/2018 </w:t>
      </w:r>
      <w:r w:rsidRPr="00AB2D17">
        <w:rPr>
          <w:rFonts w:ascii="Arial" w:hAnsi="Arial" w:cs="Arial"/>
        </w:rPr>
        <w:t xml:space="preserve">pod č. </w:t>
      </w:r>
      <w:r>
        <w:rPr>
          <w:rFonts w:ascii="Arial" w:hAnsi="Arial" w:cs="Arial"/>
        </w:rPr>
        <w:t>160245</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dodržet podmínky stanovené (ve smlouvách či v jiných dokumentech) správci inženýrských sítí, stanovené dotčenými orgány a vlastníky veřejné dopravní a technické infrastruktury,</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0415BA" w:rsidRPr="00AB2D17" w:rsidRDefault="000415BA" w:rsidP="000415B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0415BA" w:rsidRPr="00AB2D17" w:rsidRDefault="000415BA" w:rsidP="000415BA">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0415BA" w:rsidRPr="00AB2D17" w:rsidRDefault="000415BA" w:rsidP="000415B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0415BA" w:rsidRPr="00AB2D17" w:rsidRDefault="000415BA" w:rsidP="000415B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0415BA" w:rsidRPr="00AB2D17" w:rsidRDefault="000415BA" w:rsidP="000415B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0415BA" w:rsidRPr="000D58AE" w:rsidRDefault="000415BA" w:rsidP="000415B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0415BA" w:rsidRPr="000D58AE" w:rsidRDefault="000415BA" w:rsidP="000415BA">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proofErr w:type="gramStart"/>
      <w:r w:rsidRPr="000D58AE">
        <w:rPr>
          <w:rFonts w:ascii="Arial" w:hAnsi="Arial" w:cs="Arial"/>
          <w:sz w:val="22"/>
          <w:szCs w:val="22"/>
        </w:rPr>
        <w:t>pdf</w:t>
      </w:r>
      <w:proofErr w:type="spellEnd"/>
      <w:r w:rsidRPr="000D58AE">
        <w:rPr>
          <w:rFonts w:ascii="Arial" w:hAnsi="Arial" w:cs="Arial"/>
          <w:sz w:val="22"/>
          <w:szCs w:val="22"/>
        </w:rPr>
        <w:t>,  na</w:t>
      </w:r>
      <w:proofErr w:type="gramEnd"/>
      <w:r w:rsidRPr="000D58AE">
        <w:rPr>
          <w:rFonts w:ascii="Arial" w:hAnsi="Arial" w:cs="Arial"/>
          <w:sz w:val="22"/>
          <w:szCs w:val="22"/>
        </w:rPr>
        <w:t xml:space="preserve"> CD nebo USB nosiči.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Geodetické zaměření skutečného provedení díla</w:t>
      </w:r>
      <w:r>
        <w:rPr>
          <w:rFonts w:ascii="Arial" w:hAnsi="Arial" w:cs="Arial"/>
        </w:rPr>
        <w:t xml:space="preserve"> včetně geometrického plánu</w:t>
      </w:r>
      <w:r w:rsidRPr="00AB2D17">
        <w:rPr>
          <w:rFonts w:ascii="Arial" w:hAnsi="Arial" w:cs="Arial"/>
        </w:rPr>
        <w:t xml:space="preserve"> bude provedeno a ověřeno oprávněným zeměměřickým inženýrem a bude předáno objednateli 3x v tištěné a 1x v elektronické formě.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w:t>
      </w:r>
      <w:r w:rsidRPr="00AB2D17">
        <w:rPr>
          <w:rFonts w:ascii="Arial" w:hAnsi="Arial" w:cs="Arial"/>
        </w:rPr>
        <w:lastRenderedPageBreak/>
        <w:t xml:space="preserve">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0415BA" w:rsidRPr="00AB2D17" w:rsidRDefault="000415BA" w:rsidP="000415BA">
      <w:pPr>
        <w:tabs>
          <w:tab w:val="num" w:pos="426"/>
        </w:tabs>
        <w:spacing w:after="80" w:line="240" w:lineRule="atLeast"/>
        <w:ind w:left="426" w:hanging="426"/>
        <w:jc w:val="both"/>
        <w:rPr>
          <w:rFonts w:ascii="Arial" w:hAnsi="Arial" w:cs="Arial"/>
          <w:sz w:val="22"/>
          <w:szCs w:val="22"/>
        </w:rPr>
      </w:pPr>
    </w:p>
    <w:p w:rsidR="000415BA" w:rsidRPr="00AB2D17" w:rsidRDefault="000415BA" w:rsidP="000415BA">
      <w:pPr>
        <w:pStyle w:val="Nadpis1"/>
        <w:jc w:val="center"/>
        <w:rPr>
          <w:sz w:val="28"/>
          <w:szCs w:val="28"/>
        </w:rPr>
      </w:pPr>
      <w:r w:rsidRPr="00AB2D17">
        <w:rPr>
          <w:sz w:val="28"/>
          <w:szCs w:val="28"/>
        </w:rPr>
        <w:lastRenderedPageBreak/>
        <w:t>VLASTNICTVÍ DÍLA A NEBEZPEČÍ ŠKODY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0415BA"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0415BA" w:rsidRPr="00F15B02"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0415BA" w:rsidRPr="00AB2D17" w:rsidRDefault="000415BA" w:rsidP="000415BA">
      <w:pPr>
        <w:rPr>
          <w:rFonts w:ascii="Arial" w:hAnsi="Arial" w:cs="Arial"/>
          <w:sz w:val="22"/>
          <w:szCs w:val="22"/>
        </w:rPr>
      </w:pPr>
    </w:p>
    <w:p w:rsidR="000415BA" w:rsidRPr="00AB2D17" w:rsidRDefault="000415BA" w:rsidP="000415BA">
      <w:pPr>
        <w:pStyle w:val="Nadpis1"/>
        <w:jc w:val="center"/>
        <w:rPr>
          <w:sz w:val="28"/>
          <w:szCs w:val="28"/>
        </w:rPr>
      </w:pPr>
      <w:r w:rsidRPr="00AB2D17">
        <w:rPr>
          <w:sz w:val="28"/>
          <w:szCs w:val="28"/>
        </w:rPr>
        <w:t>DOBA A MÍSTO PLNĚNÍ</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0024572D">
        <w:rPr>
          <w:rFonts w:ascii="Arial" w:hAnsi="Arial" w:cs="Arial"/>
        </w:rPr>
        <w:t xml:space="preserve"> </w:t>
      </w:r>
      <w:r w:rsidRPr="00AB2D17">
        <w:rPr>
          <w:rFonts w:ascii="Arial" w:hAnsi="Arial" w:cs="Arial"/>
        </w:rPr>
        <w:t xml:space="preserve">dnů ode dne předání staveniště. Pokud zhotovitel nepřevezme ve stanovené lhůtě staveniště nebo práce na díle nezahájí ani ve lhůtě </w:t>
      </w:r>
      <w:r>
        <w:rPr>
          <w:rFonts w:ascii="Arial" w:hAnsi="Arial" w:cs="Arial"/>
        </w:rPr>
        <w:t>3</w:t>
      </w:r>
      <w:r w:rsidRPr="00AB2D17">
        <w:rPr>
          <w:rFonts w:ascii="Arial" w:hAnsi="Arial" w:cs="Arial"/>
        </w:rPr>
        <w:t xml:space="preserve"> dnů ode dne, kdy měl práce na díle zahájit, je objednatel oprávněn od této </w:t>
      </w:r>
      <w:proofErr w:type="gramStart"/>
      <w:r w:rsidRPr="00AB2D17">
        <w:rPr>
          <w:rFonts w:ascii="Arial" w:hAnsi="Arial" w:cs="Arial"/>
        </w:rPr>
        <w:t>smlouvy  odstoupit</w:t>
      </w:r>
      <w:proofErr w:type="gramEnd"/>
      <w:r w:rsidRPr="00AB2D17">
        <w:rPr>
          <w:rFonts w:ascii="Arial" w:hAnsi="Arial" w:cs="Arial"/>
        </w:rPr>
        <w:t xml:space="preserve">. </w:t>
      </w:r>
    </w:p>
    <w:p w:rsidR="000415BA" w:rsidRPr="000D58AE"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0024572D">
        <w:rPr>
          <w:rFonts w:ascii="Arial" w:hAnsi="Arial" w:cs="Arial"/>
          <w:b/>
        </w:rPr>
        <w:t>45</w:t>
      </w:r>
      <w:r w:rsidRPr="0024572D">
        <w:rPr>
          <w:rFonts w:ascii="Arial" w:hAnsi="Arial" w:cs="Arial"/>
          <w:b/>
        </w:rPr>
        <w:t xml:space="preserve"> kalendářních</w:t>
      </w:r>
      <w:r>
        <w:rPr>
          <w:rFonts w:ascii="Arial" w:hAnsi="Arial" w:cs="Arial"/>
        </w:rPr>
        <w:t xml:space="preserve"> dnů od 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w:t>
      </w:r>
      <w:r w:rsidRPr="00AB2D17">
        <w:rPr>
          <w:rFonts w:ascii="Arial" w:hAnsi="Arial" w:cs="Arial"/>
        </w:rPr>
        <w:lastRenderedPageBreak/>
        <w:t xml:space="preserve">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sidRPr="009A2BB4">
        <w:rPr>
          <w:rFonts w:ascii="Arial" w:hAnsi="Arial" w:cs="Arial"/>
        </w:rPr>
        <w:t xml:space="preserve">Třinec, </w:t>
      </w:r>
      <w:proofErr w:type="spellStart"/>
      <w:r w:rsidRPr="009A2BB4">
        <w:rPr>
          <w:rFonts w:ascii="Arial" w:hAnsi="Arial" w:cs="Arial"/>
        </w:rPr>
        <w:t>parc</w:t>
      </w:r>
      <w:proofErr w:type="spellEnd"/>
      <w:r w:rsidRPr="009A2BB4">
        <w:rPr>
          <w:rFonts w:ascii="Arial" w:hAnsi="Arial" w:cs="Arial"/>
        </w:rPr>
        <w:t xml:space="preserve">. </w:t>
      </w:r>
      <w:proofErr w:type="gramStart"/>
      <w:r w:rsidRPr="009A2BB4">
        <w:rPr>
          <w:rFonts w:ascii="Arial" w:hAnsi="Arial" w:cs="Arial"/>
        </w:rPr>
        <w:t>č.</w:t>
      </w:r>
      <w:proofErr w:type="gramEnd"/>
      <w:r w:rsidRPr="009A2BB4">
        <w:rPr>
          <w:rFonts w:ascii="Arial" w:hAnsi="Arial" w:cs="Arial"/>
        </w:rPr>
        <w:t xml:space="preserve"> 3554/18, 3554/19, 3554/17, 3554/20, 3351/9, k. </w:t>
      </w:r>
      <w:proofErr w:type="spellStart"/>
      <w:r w:rsidRPr="009A2BB4">
        <w:rPr>
          <w:rFonts w:ascii="Arial" w:hAnsi="Arial" w:cs="Arial"/>
        </w:rPr>
        <w:t>ú.</w:t>
      </w:r>
      <w:proofErr w:type="spellEnd"/>
      <w:r w:rsidRPr="009A2BB4">
        <w:rPr>
          <w:rFonts w:ascii="Arial" w:hAnsi="Arial" w:cs="Arial"/>
        </w:rPr>
        <w:t xml:space="preserve"> Oldřichovice u Třince.</w:t>
      </w:r>
    </w:p>
    <w:p w:rsidR="000415BA" w:rsidRPr="00AB2D17" w:rsidRDefault="000415BA" w:rsidP="000415BA">
      <w:pPr>
        <w:rPr>
          <w:rFonts w:ascii="Arial" w:hAnsi="Arial" w:cs="Arial"/>
          <w:sz w:val="22"/>
          <w:szCs w:val="22"/>
          <w:highlight w:val="yellow"/>
        </w:rPr>
      </w:pPr>
    </w:p>
    <w:p w:rsidR="000415BA" w:rsidRPr="00AB2D17" w:rsidRDefault="000415BA" w:rsidP="000415BA">
      <w:pPr>
        <w:pStyle w:val="Nadpis1"/>
        <w:jc w:val="center"/>
        <w:rPr>
          <w:sz w:val="28"/>
          <w:szCs w:val="28"/>
        </w:rPr>
      </w:pPr>
      <w:r w:rsidRPr="00AB2D17">
        <w:rPr>
          <w:sz w:val="28"/>
          <w:szCs w:val="28"/>
        </w:rPr>
        <w:t>CENA DÍLA</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0415BA" w:rsidRPr="00AB2D17" w:rsidRDefault="000415BA" w:rsidP="000415BA">
      <w:pPr>
        <w:rPr>
          <w:rFonts w:ascii="Arial" w:hAnsi="Arial" w:cs="Arial"/>
          <w:sz w:val="22"/>
          <w:szCs w:val="22"/>
        </w:rPr>
      </w:pPr>
    </w:p>
    <w:p w:rsidR="000415BA" w:rsidRPr="00AB2D17" w:rsidRDefault="000415BA" w:rsidP="000415BA">
      <w:pPr>
        <w:rPr>
          <w:rFonts w:ascii="Arial" w:hAnsi="Arial" w:cs="Arial"/>
          <w:sz w:val="22"/>
          <w:szCs w:val="22"/>
        </w:rPr>
      </w:pPr>
      <w:r w:rsidRPr="00AB2D17">
        <w:rPr>
          <w:rFonts w:ascii="Arial" w:hAnsi="Arial" w:cs="Arial"/>
          <w:sz w:val="22"/>
          <w:szCs w:val="22"/>
        </w:rPr>
        <w:tab/>
        <w:t>Cena díla bez DPH</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24572D">
        <w:rPr>
          <w:rFonts w:ascii="Arial" w:hAnsi="Arial" w:cs="Arial"/>
          <w:sz w:val="22"/>
          <w:szCs w:val="22"/>
          <w:highlight w:val="yellow"/>
        </w:rPr>
        <w:t>………………………………</w:t>
      </w:r>
      <w:r w:rsidR="0024572D">
        <w:rPr>
          <w:rFonts w:ascii="Arial" w:hAnsi="Arial" w:cs="Arial"/>
          <w:sz w:val="22"/>
          <w:szCs w:val="22"/>
        </w:rPr>
        <w:t>Kč</w:t>
      </w:r>
    </w:p>
    <w:p w:rsidR="000415BA" w:rsidRPr="00AB2D17" w:rsidRDefault="000415BA" w:rsidP="000415BA">
      <w:pPr>
        <w:rPr>
          <w:rFonts w:ascii="Arial" w:hAnsi="Arial" w:cs="Arial"/>
          <w:sz w:val="22"/>
          <w:szCs w:val="22"/>
        </w:rPr>
      </w:pPr>
      <w:r w:rsidRPr="00AB2D17">
        <w:rPr>
          <w:rFonts w:ascii="Arial" w:hAnsi="Arial" w:cs="Arial"/>
          <w:sz w:val="22"/>
          <w:szCs w:val="22"/>
        </w:rPr>
        <w:tab/>
      </w:r>
    </w:p>
    <w:p w:rsidR="000415BA" w:rsidRPr="00AB2D17" w:rsidRDefault="000415BA" w:rsidP="000415BA">
      <w:pPr>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0415BA" w:rsidRPr="00AB2D17" w:rsidRDefault="000415BA" w:rsidP="000415BA">
      <w:pPr>
        <w:spacing w:after="80" w:line="240" w:lineRule="atLeast"/>
        <w:jc w:val="both"/>
        <w:rPr>
          <w:rFonts w:ascii="Arial" w:hAnsi="Arial" w:cs="Arial"/>
          <w:sz w:val="22"/>
          <w:szCs w:val="22"/>
        </w:rPr>
      </w:pPr>
    </w:p>
    <w:p w:rsidR="000415BA" w:rsidRPr="00AB2D17" w:rsidRDefault="000415BA" w:rsidP="000415BA">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w:t>
      </w:r>
      <w:r w:rsidRPr="00AB2D17">
        <w:rPr>
          <w:rFonts w:ascii="Arial" w:hAnsi="Arial" w:cs="Arial"/>
        </w:rPr>
        <w:lastRenderedPageBreak/>
        <w:t xml:space="preserve">spojené se záborem veřejného prostranství a zajištění nezbytných dopravních opatření. Sjednaná cena obsahuje předpokládaný vývoj cen vstupních nákladů a předpokládané zvýšení ceny v závislosti na čase plnění.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0415BA" w:rsidRPr="00AB2D17" w:rsidRDefault="000415BA" w:rsidP="000415B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0415BA" w:rsidRPr="00AB2D17" w:rsidRDefault="000415BA" w:rsidP="000415B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0415BA" w:rsidRPr="00AB2D17" w:rsidRDefault="000415BA" w:rsidP="000415B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0415BA" w:rsidRPr="00AB2D17" w:rsidRDefault="000415BA" w:rsidP="000415B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0415BA" w:rsidRPr="00AB2D17" w:rsidRDefault="000415BA" w:rsidP="000415BA">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0415BA" w:rsidRPr="00AB2D17" w:rsidRDefault="000415BA" w:rsidP="000415BA">
      <w:pPr>
        <w:ind w:left="567" w:hanging="567"/>
        <w:rPr>
          <w:rFonts w:ascii="Arial" w:hAnsi="Arial" w:cs="Arial"/>
          <w:sz w:val="22"/>
          <w:szCs w:val="22"/>
          <w:highlight w:val="cyan"/>
        </w:rPr>
      </w:pPr>
    </w:p>
    <w:p w:rsidR="000415BA" w:rsidRPr="00AB2D17" w:rsidRDefault="000415BA" w:rsidP="000415BA">
      <w:pPr>
        <w:pStyle w:val="Nadpis1"/>
        <w:jc w:val="center"/>
        <w:rPr>
          <w:sz w:val="28"/>
          <w:szCs w:val="28"/>
        </w:rPr>
      </w:pPr>
      <w:r w:rsidRPr="00AB2D17">
        <w:rPr>
          <w:sz w:val="28"/>
          <w:szCs w:val="28"/>
        </w:rPr>
        <w:t>PLATEBNÍ PODMÍNKY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0415BA"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0415BA" w:rsidRPr="00EA3615"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0415BA" w:rsidRPr="00AB2D17" w:rsidRDefault="000415BA" w:rsidP="000415BA">
      <w:pPr>
        <w:suppressAutoHyphens/>
        <w:spacing w:after="80" w:line="240" w:lineRule="atLeast"/>
        <w:ind w:left="567" w:hanging="567"/>
        <w:rPr>
          <w:rFonts w:ascii="Arial" w:hAnsi="Arial" w:cs="Arial"/>
          <w:sz w:val="22"/>
          <w:szCs w:val="22"/>
        </w:rPr>
      </w:pPr>
    </w:p>
    <w:p w:rsidR="000415BA" w:rsidRPr="00AB2D17" w:rsidRDefault="000415BA" w:rsidP="000415BA">
      <w:pPr>
        <w:pStyle w:val="Nadpis1"/>
        <w:jc w:val="center"/>
        <w:rPr>
          <w:sz w:val="28"/>
          <w:szCs w:val="28"/>
        </w:rPr>
      </w:pPr>
      <w:r w:rsidRPr="00AB2D17">
        <w:rPr>
          <w:sz w:val="28"/>
          <w:szCs w:val="28"/>
        </w:rPr>
        <w:t>JAKOST DÍLA</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 xml:space="preserve">Dílo se nesmí odchýlit od EN, ČSN a technických požadavků na výstavbu, dle kterých je projektová dokumentace stavby zpracovaná.  Jakékoliv změny oproti projektové dokumentaci stavby musí být předem odsouhlaseny objednatelem, technickým </w:t>
      </w:r>
      <w:r w:rsidRPr="00AB2D17">
        <w:rPr>
          <w:rFonts w:ascii="Arial" w:hAnsi="Arial" w:cs="Arial"/>
        </w:rPr>
        <w:lastRenderedPageBreak/>
        <w:t>dozorem, vykonavatelem autorského dozoru.</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0415BA" w:rsidRPr="00AB2D17" w:rsidRDefault="000415BA" w:rsidP="000415BA">
      <w:pPr>
        <w:rPr>
          <w:rFonts w:ascii="Arial" w:hAnsi="Arial" w:cs="Arial"/>
          <w:sz w:val="22"/>
          <w:szCs w:val="22"/>
        </w:rPr>
      </w:pPr>
    </w:p>
    <w:p w:rsidR="000415BA" w:rsidRPr="00AB2D17" w:rsidRDefault="000415BA" w:rsidP="000415BA">
      <w:pPr>
        <w:pStyle w:val="Nadpis1"/>
        <w:jc w:val="center"/>
        <w:rPr>
          <w:sz w:val="28"/>
          <w:szCs w:val="28"/>
        </w:rPr>
      </w:pPr>
      <w:r w:rsidRPr="00AB2D17">
        <w:rPr>
          <w:sz w:val="28"/>
          <w:szCs w:val="28"/>
        </w:rPr>
        <w:t>PROVÁDĚNÍ DÍLA</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w:t>
      </w:r>
      <w:r w:rsidRPr="00AB2D17">
        <w:rPr>
          <w:rFonts w:ascii="Arial" w:hAnsi="Arial" w:cs="Arial"/>
        </w:rPr>
        <w:lastRenderedPageBreak/>
        <w:t xml:space="preserve">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0415BA" w:rsidRPr="00AB2D17" w:rsidRDefault="000415BA" w:rsidP="000415BA">
      <w:pPr>
        <w:pStyle w:val="Nadpis2"/>
        <w:numPr>
          <w:ilvl w:val="0"/>
          <w:numId w:val="0"/>
        </w:numPr>
        <w:tabs>
          <w:tab w:val="num" w:pos="567"/>
        </w:tabs>
        <w:suppressAutoHyphens/>
        <w:spacing w:before="0" w:after="80" w:line="240" w:lineRule="atLeast"/>
        <w:ind w:left="567" w:hanging="567"/>
        <w:rPr>
          <w:rFonts w:ascii="Arial" w:hAnsi="Arial" w:cs="Arial"/>
        </w:rPr>
      </w:pPr>
    </w:p>
    <w:p w:rsidR="000415BA" w:rsidRPr="00AB2D17" w:rsidRDefault="000415BA" w:rsidP="000415BA">
      <w:pPr>
        <w:pStyle w:val="Nadpis1"/>
        <w:jc w:val="center"/>
        <w:rPr>
          <w:sz w:val="28"/>
          <w:szCs w:val="28"/>
        </w:rPr>
      </w:pPr>
      <w:r w:rsidRPr="00AB2D17">
        <w:rPr>
          <w:sz w:val="28"/>
          <w:szCs w:val="28"/>
        </w:rPr>
        <w:t>STAVEBNÍ DENÍK</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0415BA" w:rsidRPr="00AB2D17" w:rsidRDefault="000415BA" w:rsidP="000415BA">
      <w:pPr>
        <w:rPr>
          <w:rFonts w:ascii="Arial" w:hAnsi="Arial" w:cs="Arial"/>
          <w:sz w:val="22"/>
          <w:szCs w:val="22"/>
        </w:rPr>
      </w:pPr>
    </w:p>
    <w:p w:rsidR="000415BA" w:rsidRPr="00AB2D17" w:rsidRDefault="000415BA" w:rsidP="000415BA">
      <w:pPr>
        <w:pStyle w:val="Nadpis1"/>
        <w:jc w:val="center"/>
        <w:rPr>
          <w:sz w:val="28"/>
          <w:szCs w:val="28"/>
        </w:rPr>
      </w:pPr>
      <w:r w:rsidRPr="00AB2D17">
        <w:rPr>
          <w:sz w:val="28"/>
          <w:szCs w:val="28"/>
        </w:rPr>
        <w:t>PŘEDÁNÍ A PŘEVZETÍ DÍLA</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0415BA" w:rsidRPr="00AB2D17" w:rsidRDefault="000415BA" w:rsidP="000415BA">
      <w:pPr>
        <w:rPr>
          <w:rFonts w:ascii="Arial" w:hAnsi="Arial" w:cs="Arial"/>
          <w:sz w:val="22"/>
          <w:szCs w:val="22"/>
        </w:rPr>
      </w:pPr>
    </w:p>
    <w:p w:rsidR="000415BA" w:rsidRPr="00AB2D17" w:rsidRDefault="000415BA" w:rsidP="000415BA">
      <w:pPr>
        <w:pStyle w:val="Nadpis1"/>
        <w:jc w:val="center"/>
        <w:rPr>
          <w:sz w:val="28"/>
          <w:szCs w:val="28"/>
        </w:rPr>
      </w:pPr>
      <w:r w:rsidRPr="00AB2D17">
        <w:rPr>
          <w:sz w:val="28"/>
          <w:szCs w:val="28"/>
        </w:rPr>
        <w:t>ZÁRUKA ZA JAKOST A VADY DÍLA</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w:t>
      </w:r>
      <w:r w:rsidRPr="00AB2D17">
        <w:rPr>
          <w:rFonts w:ascii="Arial" w:hAnsi="Arial" w:cs="Arial"/>
        </w:rPr>
        <w:lastRenderedPageBreak/>
        <w:t>bylo určeno a provedeno.</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0415BA" w:rsidRPr="00AB2D17" w:rsidRDefault="000415BA" w:rsidP="000415BA">
      <w:pPr>
        <w:rPr>
          <w:rFonts w:ascii="Arial" w:hAnsi="Arial" w:cs="Arial"/>
          <w:sz w:val="22"/>
          <w:szCs w:val="22"/>
        </w:rPr>
      </w:pPr>
    </w:p>
    <w:p w:rsidR="000415BA" w:rsidRPr="00AB2D17" w:rsidRDefault="000415BA" w:rsidP="000415BA">
      <w:pPr>
        <w:pStyle w:val="Nadpis1"/>
        <w:jc w:val="center"/>
        <w:rPr>
          <w:sz w:val="28"/>
          <w:szCs w:val="28"/>
        </w:rPr>
      </w:pPr>
      <w:r w:rsidRPr="00AB2D17">
        <w:rPr>
          <w:sz w:val="28"/>
          <w:szCs w:val="28"/>
        </w:rPr>
        <w:t>SANKCE</w:t>
      </w:r>
    </w:p>
    <w:p w:rsidR="0024572D"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w:t>
      </w:r>
      <w:r w:rsidRPr="00AB2D17">
        <w:rPr>
          <w:rFonts w:ascii="Arial" w:hAnsi="Arial" w:cs="Arial"/>
        </w:rPr>
        <w:lastRenderedPageBreak/>
        <w:t xml:space="preserve">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1.000</w:t>
      </w:r>
      <w:r w:rsidRPr="00AB2D17">
        <w:rPr>
          <w:rFonts w:ascii="Arial" w:hAnsi="Arial" w:cs="Arial"/>
        </w:rPr>
        <w:t xml:space="preserve"> Kč za každý i započatý den prodlení. </w:t>
      </w:r>
    </w:p>
    <w:p w:rsidR="000415BA" w:rsidRPr="000D58AE"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sidR="0024572D">
        <w:rPr>
          <w:rFonts w:ascii="Arial" w:hAnsi="Arial" w:cs="Arial"/>
        </w:rPr>
        <w:t>1.000</w:t>
      </w:r>
      <w:r>
        <w:rPr>
          <w:rFonts w:ascii="Arial" w:hAnsi="Arial" w:cs="Arial"/>
        </w:rPr>
        <w:t xml:space="preserve"> Kč</w:t>
      </w:r>
      <w:r w:rsidRPr="000D58AE">
        <w:rPr>
          <w:rFonts w:ascii="Arial" w:hAnsi="Arial" w:cs="Arial"/>
        </w:rPr>
        <w:t xml:space="preserve"> za každý i započatý den prodlení.</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1.000</w:t>
      </w:r>
      <w:r w:rsidRPr="00AB2D17">
        <w:rPr>
          <w:rFonts w:ascii="Arial" w:hAnsi="Arial" w:cs="Arial"/>
        </w:rPr>
        <w:t xml:space="preserve"> Kč za každý jednotlivý případ porušení poddodavatelského schématu.</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1.000</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0415BA"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1.000 Kč za každou vadu nebo nedodělek a každý den prodlení s jejich odstraněním.</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každou vadu nebo nedodělek a každý den prodlení s nástupem k jejich odstranění.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a každou jednotlivou vadu nebo nedodělek.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24572D">
        <w:rPr>
          <w:rFonts w:ascii="Arial" w:hAnsi="Arial" w:cs="Arial"/>
        </w:rPr>
        <w:t>1.000</w:t>
      </w:r>
      <w:r>
        <w:rPr>
          <w:rFonts w:ascii="Arial" w:hAnsi="Arial" w:cs="Arial"/>
        </w:rPr>
        <w:t xml:space="preserve"> Kč</w:t>
      </w:r>
      <w:r w:rsidRPr="00AB2D17">
        <w:rPr>
          <w:rFonts w:ascii="Arial" w:hAnsi="Arial" w:cs="Arial"/>
        </w:rPr>
        <w:t xml:space="preserve"> za každý i započatý den prodlení s jejím odstraněním.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zařízení staveniště a vyklizením staveniště.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0415BA"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w:t>
      </w:r>
      <w:r w:rsidRPr="00AB2D17">
        <w:rPr>
          <w:rFonts w:ascii="Arial" w:hAnsi="Arial" w:cs="Arial"/>
        </w:rPr>
        <w:lastRenderedPageBreak/>
        <w:t xml:space="preserve">náhradu případně vzniklé škody. </w:t>
      </w:r>
    </w:p>
    <w:p w:rsidR="000415BA"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0415BA" w:rsidRPr="00300A32"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0415BA" w:rsidRDefault="000415BA" w:rsidP="000415BA">
      <w:pPr>
        <w:pStyle w:val="Nadpis1"/>
        <w:jc w:val="center"/>
        <w:rPr>
          <w:sz w:val="28"/>
          <w:szCs w:val="28"/>
        </w:rPr>
      </w:pPr>
      <w:r>
        <w:rPr>
          <w:sz w:val="28"/>
          <w:szCs w:val="28"/>
        </w:rPr>
        <w:t>VYŠŠÍ MOC</w:t>
      </w:r>
    </w:p>
    <w:p w:rsidR="000415BA"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0415BA"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0415BA"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0415BA" w:rsidRPr="00D82680"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0415BA" w:rsidRPr="00AB2D17" w:rsidRDefault="000415BA" w:rsidP="000415BA">
      <w:pPr>
        <w:pStyle w:val="Nadpis1"/>
        <w:jc w:val="center"/>
        <w:rPr>
          <w:sz w:val="28"/>
          <w:szCs w:val="28"/>
        </w:rPr>
      </w:pPr>
      <w:r w:rsidRPr="00AB2D17">
        <w:rPr>
          <w:sz w:val="28"/>
          <w:szCs w:val="28"/>
        </w:rPr>
        <w:t>ZÁNIK SMLOUVY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0415BA" w:rsidRPr="00AB2D17" w:rsidRDefault="000415BA" w:rsidP="000415B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0415BA" w:rsidRPr="00AB2D17" w:rsidRDefault="000415BA" w:rsidP="000415B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0415BA" w:rsidRPr="00AB2D17" w:rsidRDefault="000415BA" w:rsidP="000415B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0415BA" w:rsidRPr="00AB2D17" w:rsidRDefault="000415BA" w:rsidP="000415B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0415BA" w:rsidRPr="00AB2D17" w:rsidRDefault="000415BA" w:rsidP="000415B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0415BA" w:rsidRDefault="000415BA" w:rsidP="000415B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lastRenderedPageBreak/>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0415BA" w:rsidRDefault="000415BA" w:rsidP="000415B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0415BA" w:rsidRDefault="000415BA" w:rsidP="000415B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0415BA" w:rsidRDefault="000415BA" w:rsidP="000415B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0415BA" w:rsidRDefault="000415BA" w:rsidP="000415B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0415BA" w:rsidRPr="00AB2D17" w:rsidRDefault="000415BA" w:rsidP="000415B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0415BA"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0415BA" w:rsidRPr="00AB2D17" w:rsidRDefault="000415BA" w:rsidP="000415BA">
      <w:pPr>
        <w:pStyle w:val="Nadpis1"/>
        <w:jc w:val="center"/>
        <w:rPr>
          <w:sz w:val="28"/>
          <w:szCs w:val="28"/>
        </w:rPr>
      </w:pPr>
      <w:r w:rsidRPr="00AB2D17">
        <w:rPr>
          <w:sz w:val="28"/>
          <w:szCs w:val="28"/>
        </w:rPr>
        <w:t>ZÁVĚREČNÁ UJEDNÁNÍ</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0415BA"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0415BA" w:rsidRPr="00AB2D17" w:rsidRDefault="000415BA" w:rsidP="000415B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0415BA" w:rsidRPr="00AB2D17" w:rsidRDefault="000415BA" w:rsidP="000415BA">
      <w:pPr>
        <w:rPr>
          <w:rFonts w:ascii="Arial" w:hAnsi="Arial" w:cs="Arial"/>
        </w:rPr>
      </w:pPr>
    </w:p>
    <w:p w:rsidR="00482B2F" w:rsidRDefault="000415BA" w:rsidP="000415BA">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482B2F" w:rsidRDefault="000415BA" w:rsidP="00482B2F">
      <w:pPr>
        <w:pStyle w:val="Nadpis2"/>
        <w:numPr>
          <w:ilvl w:val="0"/>
          <w:numId w:val="0"/>
        </w:numPr>
        <w:spacing w:before="0" w:after="80" w:line="240" w:lineRule="atLeast"/>
        <w:ind w:left="644"/>
        <w:rPr>
          <w:rFonts w:ascii="Arial" w:hAnsi="Arial" w:cs="Arial"/>
        </w:rPr>
      </w:pPr>
      <w:r>
        <w:rPr>
          <w:rFonts w:ascii="Arial" w:hAnsi="Arial" w:cs="Arial"/>
        </w:rPr>
        <w:t xml:space="preserve">1. Položkový rozpočet, </w:t>
      </w:r>
    </w:p>
    <w:p w:rsidR="00482B2F" w:rsidRDefault="000415BA" w:rsidP="00482B2F">
      <w:pPr>
        <w:pStyle w:val="Nadpis2"/>
        <w:numPr>
          <w:ilvl w:val="0"/>
          <w:numId w:val="0"/>
        </w:numPr>
        <w:spacing w:before="0" w:after="80" w:line="240" w:lineRule="atLeast"/>
        <w:ind w:left="644"/>
        <w:rPr>
          <w:rFonts w:ascii="Arial" w:hAnsi="Arial" w:cs="Arial"/>
        </w:rPr>
      </w:pPr>
      <w:r>
        <w:rPr>
          <w:rFonts w:ascii="Arial" w:hAnsi="Arial" w:cs="Arial"/>
        </w:rPr>
        <w:t xml:space="preserve">2. Poddodavatelské schéma, </w:t>
      </w:r>
    </w:p>
    <w:p w:rsidR="000415BA" w:rsidRPr="00AB2D17" w:rsidRDefault="000415BA" w:rsidP="00482B2F">
      <w:pPr>
        <w:pStyle w:val="Nadpis2"/>
        <w:numPr>
          <w:ilvl w:val="0"/>
          <w:numId w:val="0"/>
        </w:numPr>
        <w:spacing w:before="0" w:after="80" w:line="240" w:lineRule="atLeast"/>
        <w:ind w:left="644"/>
        <w:rPr>
          <w:rFonts w:ascii="Arial" w:hAnsi="Arial" w:cs="Arial"/>
        </w:rPr>
      </w:pPr>
      <w:r>
        <w:rPr>
          <w:rFonts w:ascii="Arial" w:hAnsi="Arial" w:cs="Arial"/>
        </w:rPr>
        <w:t>3. Časový harmonogram výstavby</w:t>
      </w:r>
    </w:p>
    <w:p w:rsidR="000415BA" w:rsidRPr="00AB2D17" w:rsidRDefault="000415BA" w:rsidP="000415BA">
      <w:pPr>
        <w:suppressAutoHyphens/>
        <w:spacing w:after="80" w:line="240" w:lineRule="atLeast"/>
        <w:rPr>
          <w:rFonts w:ascii="Arial" w:hAnsi="Arial" w:cs="Arial"/>
          <w:sz w:val="22"/>
          <w:szCs w:val="22"/>
        </w:rPr>
      </w:pPr>
    </w:p>
    <w:p w:rsidR="000415BA" w:rsidRPr="00AB2D17" w:rsidRDefault="000415BA" w:rsidP="000415BA">
      <w:pPr>
        <w:suppressAutoHyphens/>
        <w:spacing w:after="80" w:line="240" w:lineRule="atLeast"/>
        <w:rPr>
          <w:rFonts w:ascii="Arial" w:hAnsi="Arial" w:cs="Arial"/>
          <w:sz w:val="22"/>
          <w:szCs w:val="22"/>
        </w:rPr>
      </w:pPr>
    </w:p>
    <w:p w:rsidR="000415BA" w:rsidRPr="00AB2D17" w:rsidRDefault="000415BA" w:rsidP="000415BA">
      <w:pPr>
        <w:suppressAutoHyphens/>
        <w:spacing w:after="80" w:line="240" w:lineRule="atLeast"/>
        <w:rPr>
          <w:rFonts w:ascii="Arial" w:hAnsi="Arial" w:cs="Arial"/>
          <w:sz w:val="22"/>
          <w:szCs w:val="22"/>
        </w:rPr>
      </w:pPr>
      <w:r w:rsidRPr="00AB2D17">
        <w:rPr>
          <w:rFonts w:ascii="Arial" w:hAnsi="Arial" w:cs="Arial"/>
          <w:sz w:val="22"/>
          <w:szCs w:val="22"/>
        </w:rPr>
        <w:t>V Třinci dne</w:t>
      </w:r>
      <w:r>
        <w:rPr>
          <w:rFonts w:ascii="Arial" w:hAnsi="Arial" w:cs="Arial"/>
          <w:sz w:val="22"/>
          <w:szCs w:val="22"/>
        </w:rPr>
        <w:t xml:space="preserve"> ………</w:t>
      </w:r>
      <w:proofErr w:type="gramStart"/>
      <w:r>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End"/>
      <w:r w:rsidRPr="00AB2D17">
        <w:rPr>
          <w:rFonts w:ascii="Arial" w:hAnsi="Arial" w:cs="Arial"/>
          <w:sz w:val="22"/>
          <w:szCs w:val="22"/>
        </w:rPr>
        <w:t>………….. dne</w:t>
      </w:r>
      <w:r>
        <w:rPr>
          <w:rFonts w:ascii="Arial" w:hAnsi="Arial" w:cs="Arial"/>
          <w:sz w:val="22"/>
          <w:szCs w:val="22"/>
        </w:rPr>
        <w:t xml:space="preserve"> …………….</w:t>
      </w:r>
    </w:p>
    <w:p w:rsidR="000415BA" w:rsidRDefault="000415BA" w:rsidP="000415BA">
      <w:pPr>
        <w:tabs>
          <w:tab w:val="center" w:pos="1080"/>
          <w:tab w:val="center" w:pos="4253"/>
        </w:tabs>
        <w:suppressAutoHyphens/>
        <w:spacing w:after="80" w:line="240" w:lineRule="atLeast"/>
        <w:rPr>
          <w:rFonts w:ascii="Arial" w:hAnsi="Arial" w:cs="Arial"/>
          <w:sz w:val="22"/>
          <w:szCs w:val="22"/>
        </w:rPr>
      </w:pPr>
    </w:p>
    <w:p w:rsidR="000415BA" w:rsidRPr="00AB2D17" w:rsidRDefault="000415BA" w:rsidP="000415BA">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w:t>
      </w:r>
      <w:r>
        <w:rPr>
          <w:rFonts w:ascii="Arial" w:hAnsi="Arial" w:cs="Arial"/>
          <w:sz w:val="22"/>
          <w:szCs w:val="22"/>
        </w:rPr>
        <w:t>e</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0415BA" w:rsidRDefault="000415BA" w:rsidP="000415BA">
      <w:pPr>
        <w:rPr>
          <w:rFonts w:ascii="Arial" w:hAnsi="Arial" w:cs="Arial"/>
          <w:sz w:val="22"/>
          <w:szCs w:val="22"/>
        </w:rPr>
      </w:pPr>
    </w:p>
    <w:p w:rsidR="000415BA" w:rsidRDefault="000415BA" w:rsidP="000415BA">
      <w:pPr>
        <w:rPr>
          <w:rFonts w:ascii="Arial" w:hAnsi="Arial" w:cs="Arial"/>
          <w:sz w:val="22"/>
          <w:szCs w:val="22"/>
        </w:rPr>
      </w:pPr>
    </w:p>
    <w:p w:rsidR="000415BA" w:rsidRDefault="000415BA" w:rsidP="000415BA">
      <w:pPr>
        <w:rPr>
          <w:rFonts w:ascii="Arial" w:hAnsi="Arial" w:cs="Arial"/>
          <w:sz w:val="22"/>
          <w:szCs w:val="22"/>
        </w:rPr>
      </w:pPr>
    </w:p>
    <w:p w:rsidR="000415BA" w:rsidRDefault="000415BA" w:rsidP="000415BA">
      <w:pPr>
        <w:rPr>
          <w:rFonts w:ascii="Arial" w:hAnsi="Arial" w:cs="Arial"/>
          <w:sz w:val="22"/>
          <w:szCs w:val="22"/>
        </w:rPr>
      </w:pPr>
    </w:p>
    <w:p w:rsidR="000415BA" w:rsidRDefault="000415BA" w:rsidP="000415BA">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087487">
        <w:rPr>
          <w:rFonts w:ascii="Arial" w:hAnsi="Arial" w:cs="Arial"/>
          <w:sz w:val="22"/>
          <w:szCs w:val="22"/>
          <w:highlight w:val="yellow"/>
        </w:rPr>
        <w:t>…………………………………</w:t>
      </w:r>
      <w:bookmarkStart w:id="0" w:name="_GoBack"/>
      <w:bookmarkEnd w:id="0"/>
    </w:p>
    <w:p w:rsidR="000415BA" w:rsidRDefault="000415BA" w:rsidP="000415BA">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0415BA" w:rsidRDefault="000415BA" w:rsidP="000415BA">
      <w:r>
        <w:rPr>
          <w:rFonts w:ascii="Arial" w:hAnsi="Arial" w:cs="Arial"/>
          <w:sz w:val="22"/>
          <w:szCs w:val="22"/>
        </w:rPr>
        <w:t>starostka města</w:t>
      </w:r>
    </w:p>
    <w:p w:rsidR="006B54D0" w:rsidRDefault="006B54D0"/>
    <w:sectPr w:rsidR="006B54D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DAB" w:rsidRDefault="00124DAB" w:rsidP="000415BA">
      <w:r>
        <w:separator/>
      </w:r>
    </w:p>
  </w:endnote>
  <w:endnote w:type="continuationSeparator" w:id="0">
    <w:p w:rsidR="00124DAB" w:rsidRDefault="00124DAB" w:rsidP="0004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124DAB" w:rsidP="00482B2F">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F86CA2">
      <w:rPr>
        <w:rFonts w:ascii="Arial" w:hAnsi="Arial" w:cs="Arial"/>
        <w:sz w:val="16"/>
        <w:szCs w:val="16"/>
      </w:rPr>
      <w:t>Smlouva o dílo</w:t>
    </w:r>
    <w:r>
      <w:rPr>
        <w:rFonts w:ascii="Arial" w:hAnsi="Arial" w:cs="Arial"/>
        <w:sz w:val="16"/>
        <w:szCs w:val="16"/>
      </w:rPr>
      <w:t xml:space="preserve"> „Autobusové zastávky Třinec Oldřichovice-střed“</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087487">
      <w:rPr>
        <w:rStyle w:val="slostrnky"/>
        <w:rFonts w:ascii="Arial" w:hAnsi="Arial" w:cs="Arial"/>
        <w:noProof/>
        <w:sz w:val="16"/>
        <w:szCs w:val="16"/>
      </w:rPr>
      <w:t>15</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087487">
      <w:rPr>
        <w:rStyle w:val="slostrnky"/>
        <w:rFonts w:ascii="Arial" w:hAnsi="Arial" w:cs="Arial"/>
        <w:noProof/>
        <w:sz w:val="16"/>
        <w:szCs w:val="16"/>
      </w:rPr>
      <w:t>15</w:t>
    </w:r>
    <w:r w:rsidRPr="00F86CA2">
      <w:rPr>
        <w:rStyle w:val="slostrnky"/>
        <w:rFonts w:ascii="Arial" w:hAnsi="Arial" w:cs="Arial"/>
        <w:noProof/>
        <w:sz w:val="16"/>
        <w:szCs w:val="16"/>
      </w:rPr>
      <w:fldChar w:fldCharType="end"/>
    </w:r>
  </w:p>
  <w:p w:rsidR="00AC0E5B" w:rsidRPr="00F86CA2" w:rsidRDefault="00124DAB">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DAB" w:rsidRDefault="00124DAB" w:rsidP="000415BA">
      <w:r>
        <w:separator/>
      </w:r>
    </w:p>
  </w:footnote>
  <w:footnote w:type="continuationSeparator" w:id="0">
    <w:p w:rsidR="00124DAB" w:rsidRDefault="00124DAB" w:rsidP="00041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5BA" w:rsidRDefault="00124DAB" w:rsidP="00431E18">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95838425" r:id="rId2"/>
      </w:pict>
    </w:r>
    <w:r w:rsidRPr="006E1453">
      <w:rPr>
        <w:rFonts w:ascii="Calibri" w:hAnsi="Calibri" w:cs="Calibri"/>
        <w:b/>
        <w:sz w:val="22"/>
        <w:szCs w:val="22"/>
      </w:rPr>
      <w:t xml:space="preserve">                    </w:t>
    </w:r>
    <w:proofErr w:type="gramStart"/>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8</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proofErr w:type="spellStart"/>
    <w:r>
      <w:rPr>
        <w:rFonts w:ascii="Arial" w:hAnsi="Arial" w:cs="Arial"/>
        <w:sz w:val="22"/>
        <w:szCs w:val="22"/>
      </w:rPr>
      <w:t>Li</w:t>
    </w:r>
    <w:proofErr w:type="spellEnd"/>
    <w:r>
      <w:rPr>
        <w:rFonts w:ascii="Arial" w:hAnsi="Arial" w:cs="Arial"/>
        <w:sz w:val="22"/>
        <w:szCs w:val="22"/>
      </w:rPr>
      <w:t xml:space="preserve">                </w:t>
    </w:r>
  </w:p>
  <w:p w:rsidR="00AC0E5B" w:rsidRPr="00F86CA2" w:rsidRDefault="000415BA" w:rsidP="00431E18">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t xml:space="preserve">                </w:t>
    </w:r>
    <w:r w:rsidR="00124DAB" w:rsidRPr="00F86CA2">
      <w:rPr>
        <w:rFonts w:ascii="Arial" w:hAnsi="Arial" w:cs="Arial"/>
        <w:sz w:val="22"/>
        <w:szCs w:val="22"/>
      </w:rPr>
      <w:t>Jablunkovská 160, 739 61 Třinec</w:t>
    </w:r>
    <w:r w:rsidR="00124DAB" w:rsidRPr="00F86CA2">
      <w:rPr>
        <w:rFonts w:ascii="Arial" w:hAnsi="Arial" w:cs="Arial"/>
        <w:sz w:val="22"/>
        <w:szCs w:val="22"/>
      </w:rPr>
      <w:tab/>
    </w:r>
  </w:p>
  <w:p w:rsidR="00AC0E5B" w:rsidRPr="00F86CA2" w:rsidRDefault="00124DAB"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124DAB">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CFD"/>
    <w:rsid w:val="000415BA"/>
    <w:rsid w:val="00087487"/>
    <w:rsid w:val="00124DAB"/>
    <w:rsid w:val="0024572D"/>
    <w:rsid w:val="003A2CFD"/>
    <w:rsid w:val="00482B2F"/>
    <w:rsid w:val="006B54D0"/>
    <w:rsid w:val="00974430"/>
    <w:rsid w:val="00B65C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415B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415BA"/>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415BA"/>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0415BA"/>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0415BA"/>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0415BA"/>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0415BA"/>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0415BA"/>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0415BA"/>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0415BA"/>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415BA"/>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415BA"/>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415BA"/>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415B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415B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415B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415B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415B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415BA"/>
    <w:rPr>
      <w:rFonts w:ascii="Arial" w:eastAsia="Times New Roman" w:hAnsi="Arial" w:cs="Arial"/>
      <w:lang w:eastAsia="cs-CZ"/>
    </w:rPr>
  </w:style>
  <w:style w:type="paragraph" w:styleId="Zkladntext">
    <w:name w:val="Body Text"/>
    <w:basedOn w:val="Normln"/>
    <w:link w:val="ZkladntextChar"/>
    <w:uiPriority w:val="99"/>
    <w:semiHidden/>
    <w:unhideWhenUsed/>
    <w:rsid w:val="000415BA"/>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0415BA"/>
    <w:rPr>
      <w:rFonts w:ascii="Times New Roman" w:eastAsia="Times New Roman" w:hAnsi="Times New Roman" w:cs="Times New Roman"/>
      <w:sz w:val="24"/>
      <w:szCs w:val="24"/>
      <w:lang w:eastAsia="cs-CZ"/>
    </w:rPr>
  </w:style>
  <w:style w:type="paragraph" w:customStyle="1" w:styleId="Normln0">
    <w:name w:val="Normální~~~~"/>
    <w:basedOn w:val="Normln"/>
    <w:rsid w:val="000415BA"/>
    <w:pPr>
      <w:widowControl w:val="0"/>
      <w:overflowPunct/>
      <w:autoSpaceDE/>
      <w:autoSpaceDN/>
      <w:adjustRightInd/>
      <w:spacing w:line="276" w:lineRule="auto"/>
    </w:pPr>
    <w:rPr>
      <w:sz w:val="24"/>
    </w:rPr>
  </w:style>
  <w:style w:type="paragraph" w:customStyle="1" w:styleId="Normln1">
    <w:name w:val="Normální~~~~~~"/>
    <w:basedOn w:val="Normln"/>
    <w:rsid w:val="000415BA"/>
    <w:pPr>
      <w:widowControl w:val="0"/>
      <w:overflowPunct/>
      <w:autoSpaceDE/>
      <w:autoSpaceDN/>
      <w:adjustRightInd/>
      <w:spacing w:line="288" w:lineRule="auto"/>
      <w:jc w:val="center"/>
    </w:pPr>
    <w:rPr>
      <w:sz w:val="24"/>
    </w:rPr>
  </w:style>
  <w:style w:type="paragraph" w:customStyle="1" w:styleId="NormlnIMP">
    <w:name w:val="Normální_IMP"/>
    <w:basedOn w:val="Normln"/>
    <w:rsid w:val="000415BA"/>
    <w:pPr>
      <w:suppressAutoHyphens/>
      <w:spacing w:line="264" w:lineRule="auto"/>
    </w:pPr>
    <w:rPr>
      <w:sz w:val="24"/>
    </w:rPr>
  </w:style>
  <w:style w:type="character" w:styleId="Odkaznakoment">
    <w:name w:val="annotation reference"/>
    <w:uiPriority w:val="99"/>
    <w:semiHidden/>
    <w:unhideWhenUsed/>
    <w:rsid w:val="000415BA"/>
    <w:rPr>
      <w:sz w:val="16"/>
      <w:szCs w:val="16"/>
    </w:rPr>
  </w:style>
  <w:style w:type="paragraph" w:styleId="Textkomente">
    <w:name w:val="annotation text"/>
    <w:basedOn w:val="Normln"/>
    <w:link w:val="TextkomenteChar"/>
    <w:uiPriority w:val="99"/>
    <w:unhideWhenUsed/>
    <w:rsid w:val="000415BA"/>
  </w:style>
  <w:style w:type="character" w:customStyle="1" w:styleId="TextkomenteChar">
    <w:name w:val="Text komentáře Char"/>
    <w:basedOn w:val="Standardnpsmoodstavce"/>
    <w:link w:val="Textkomente"/>
    <w:uiPriority w:val="99"/>
    <w:rsid w:val="000415B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0415BA"/>
    <w:pPr>
      <w:tabs>
        <w:tab w:val="center" w:pos="4536"/>
        <w:tab w:val="right" w:pos="9072"/>
      </w:tabs>
    </w:pPr>
  </w:style>
  <w:style w:type="character" w:customStyle="1" w:styleId="ZhlavChar">
    <w:name w:val="Záhlaví Char"/>
    <w:basedOn w:val="Standardnpsmoodstavce"/>
    <w:link w:val="Zhlav"/>
    <w:rsid w:val="000415B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0415BA"/>
    <w:pPr>
      <w:tabs>
        <w:tab w:val="center" w:pos="4536"/>
        <w:tab w:val="right" w:pos="9072"/>
      </w:tabs>
    </w:pPr>
  </w:style>
  <w:style w:type="character" w:customStyle="1" w:styleId="ZpatChar">
    <w:name w:val="Zápatí Char"/>
    <w:basedOn w:val="Standardnpsmoodstavce"/>
    <w:link w:val="Zpat"/>
    <w:uiPriority w:val="99"/>
    <w:rsid w:val="000415BA"/>
    <w:rPr>
      <w:rFonts w:ascii="Times New Roman" w:eastAsia="Times New Roman" w:hAnsi="Times New Roman" w:cs="Times New Roman"/>
      <w:sz w:val="20"/>
      <w:szCs w:val="20"/>
      <w:lang w:eastAsia="cs-CZ"/>
    </w:rPr>
  </w:style>
  <w:style w:type="character" w:styleId="slostrnky">
    <w:name w:val="page number"/>
    <w:basedOn w:val="Standardnpsmoodstavce"/>
    <w:rsid w:val="000415BA"/>
  </w:style>
  <w:style w:type="paragraph" w:styleId="Textbubliny">
    <w:name w:val="Balloon Text"/>
    <w:basedOn w:val="Normln"/>
    <w:link w:val="TextbublinyChar"/>
    <w:uiPriority w:val="99"/>
    <w:semiHidden/>
    <w:unhideWhenUsed/>
    <w:rsid w:val="000415BA"/>
    <w:rPr>
      <w:rFonts w:ascii="Tahoma" w:hAnsi="Tahoma" w:cs="Tahoma"/>
      <w:sz w:val="16"/>
      <w:szCs w:val="16"/>
    </w:rPr>
  </w:style>
  <w:style w:type="character" w:customStyle="1" w:styleId="TextbublinyChar">
    <w:name w:val="Text bubliny Char"/>
    <w:basedOn w:val="Standardnpsmoodstavce"/>
    <w:link w:val="Textbubliny"/>
    <w:uiPriority w:val="99"/>
    <w:semiHidden/>
    <w:rsid w:val="000415BA"/>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415B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415BA"/>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415BA"/>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0415BA"/>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0415BA"/>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0415BA"/>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0415BA"/>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0415BA"/>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0415BA"/>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0415BA"/>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415BA"/>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415BA"/>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415BA"/>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415B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415B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415B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415B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415B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415BA"/>
    <w:rPr>
      <w:rFonts w:ascii="Arial" w:eastAsia="Times New Roman" w:hAnsi="Arial" w:cs="Arial"/>
      <w:lang w:eastAsia="cs-CZ"/>
    </w:rPr>
  </w:style>
  <w:style w:type="paragraph" w:styleId="Zkladntext">
    <w:name w:val="Body Text"/>
    <w:basedOn w:val="Normln"/>
    <w:link w:val="ZkladntextChar"/>
    <w:uiPriority w:val="99"/>
    <w:semiHidden/>
    <w:unhideWhenUsed/>
    <w:rsid w:val="000415BA"/>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0415BA"/>
    <w:rPr>
      <w:rFonts w:ascii="Times New Roman" w:eastAsia="Times New Roman" w:hAnsi="Times New Roman" w:cs="Times New Roman"/>
      <w:sz w:val="24"/>
      <w:szCs w:val="24"/>
      <w:lang w:eastAsia="cs-CZ"/>
    </w:rPr>
  </w:style>
  <w:style w:type="paragraph" w:customStyle="1" w:styleId="Normln0">
    <w:name w:val="Normální~~~~"/>
    <w:basedOn w:val="Normln"/>
    <w:rsid w:val="000415BA"/>
    <w:pPr>
      <w:widowControl w:val="0"/>
      <w:overflowPunct/>
      <w:autoSpaceDE/>
      <w:autoSpaceDN/>
      <w:adjustRightInd/>
      <w:spacing w:line="276" w:lineRule="auto"/>
    </w:pPr>
    <w:rPr>
      <w:sz w:val="24"/>
    </w:rPr>
  </w:style>
  <w:style w:type="paragraph" w:customStyle="1" w:styleId="Normln1">
    <w:name w:val="Normální~~~~~~"/>
    <w:basedOn w:val="Normln"/>
    <w:rsid w:val="000415BA"/>
    <w:pPr>
      <w:widowControl w:val="0"/>
      <w:overflowPunct/>
      <w:autoSpaceDE/>
      <w:autoSpaceDN/>
      <w:adjustRightInd/>
      <w:spacing w:line="288" w:lineRule="auto"/>
      <w:jc w:val="center"/>
    </w:pPr>
    <w:rPr>
      <w:sz w:val="24"/>
    </w:rPr>
  </w:style>
  <w:style w:type="paragraph" w:customStyle="1" w:styleId="NormlnIMP">
    <w:name w:val="Normální_IMP"/>
    <w:basedOn w:val="Normln"/>
    <w:rsid w:val="000415BA"/>
    <w:pPr>
      <w:suppressAutoHyphens/>
      <w:spacing w:line="264" w:lineRule="auto"/>
    </w:pPr>
    <w:rPr>
      <w:sz w:val="24"/>
    </w:rPr>
  </w:style>
  <w:style w:type="character" w:styleId="Odkaznakoment">
    <w:name w:val="annotation reference"/>
    <w:uiPriority w:val="99"/>
    <w:semiHidden/>
    <w:unhideWhenUsed/>
    <w:rsid w:val="000415BA"/>
    <w:rPr>
      <w:sz w:val="16"/>
      <w:szCs w:val="16"/>
    </w:rPr>
  </w:style>
  <w:style w:type="paragraph" w:styleId="Textkomente">
    <w:name w:val="annotation text"/>
    <w:basedOn w:val="Normln"/>
    <w:link w:val="TextkomenteChar"/>
    <w:uiPriority w:val="99"/>
    <w:unhideWhenUsed/>
    <w:rsid w:val="000415BA"/>
  </w:style>
  <w:style w:type="character" w:customStyle="1" w:styleId="TextkomenteChar">
    <w:name w:val="Text komentáře Char"/>
    <w:basedOn w:val="Standardnpsmoodstavce"/>
    <w:link w:val="Textkomente"/>
    <w:uiPriority w:val="99"/>
    <w:rsid w:val="000415B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0415BA"/>
    <w:pPr>
      <w:tabs>
        <w:tab w:val="center" w:pos="4536"/>
        <w:tab w:val="right" w:pos="9072"/>
      </w:tabs>
    </w:pPr>
  </w:style>
  <w:style w:type="character" w:customStyle="1" w:styleId="ZhlavChar">
    <w:name w:val="Záhlaví Char"/>
    <w:basedOn w:val="Standardnpsmoodstavce"/>
    <w:link w:val="Zhlav"/>
    <w:rsid w:val="000415B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0415BA"/>
    <w:pPr>
      <w:tabs>
        <w:tab w:val="center" w:pos="4536"/>
        <w:tab w:val="right" w:pos="9072"/>
      </w:tabs>
    </w:pPr>
  </w:style>
  <w:style w:type="character" w:customStyle="1" w:styleId="ZpatChar">
    <w:name w:val="Zápatí Char"/>
    <w:basedOn w:val="Standardnpsmoodstavce"/>
    <w:link w:val="Zpat"/>
    <w:uiPriority w:val="99"/>
    <w:rsid w:val="000415BA"/>
    <w:rPr>
      <w:rFonts w:ascii="Times New Roman" w:eastAsia="Times New Roman" w:hAnsi="Times New Roman" w:cs="Times New Roman"/>
      <w:sz w:val="20"/>
      <w:szCs w:val="20"/>
      <w:lang w:eastAsia="cs-CZ"/>
    </w:rPr>
  </w:style>
  <w:style w:type="character" w:styleId="slostrnky">
    <w:name w:val="page number"/>
    <w:basedOn w:val="Standardnpsmoodstavce"/>
    <w:rsid w:val="000415BA"/>
  </w:style>
  <w:style w:type="paragraph" w:styleId="Textbubliny">
    <w:name w:val="Balloon Text"/>
    <w:basedOn w:val="Normln"/>
    <w:link w:val="TextbublinyChar"/>
    <w:uiPriority w:val="99"/>
    <w:semiHidden/>
    <w:unhideWhenUsed/>
    <w:rsid w:val="000415BA"/>
    <w:rPr>
      <w:rFonts w:ascii="Tahoma" w:hAnsi="Tahoma" w:cs="Tahoma"/>
      <w:sz w:val="16"/>
      <w:szCs w:val="16"/>
    </w:rPr>
  </w:style>
  <w:style w:type="character" w:customStyle="1" w:styleId="TextbublinyChar">
    <w:name w:val="Text bubliny Char"/>
    <w:basedOn w:val="Standardnpsmoodstavce"/>
    <w:link w:val="Textbubliny"/>
    <w:uiPriority w:val="99"/>
    <w:semiHidden/>
    <w:rsid w:val="000415B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15</Pages>
  <Words>5950</Words>
  <Characters>35107</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2018-08-15T09:20:00Z</dcterms:created>
  <dcterms:modified xsi:type="dcterms:W3CDTF">2018-08-15T09:41:00Z</dcterms:modified>
</cp:coreProperties>
</file>